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32BD4BC5" w:rsidR="00723FCF" w:rsidRPr="005C4432" w:rsidRDefault="00911764" w:rsidP="00123085">
      <w:pPr>
        <w:jc w:val="both"/>
        <w:rPr>
          <w:rStyle w:val="BLOCKBOLD"/>
          <w:rFonts w:ascii="Calibri" w:hAnsi="Calibri"/>
        </w:rPr>
      </w:pPr>
      <w:r w:rsidRPr="00911764">
        <w:rPr>
          <w:rStyle w:val="BLOCKBOLD"/>
          <w:rFonts w:ascii="Calibri" w:hAnsi="Calibri"/>
        </w:rPr>
        <w:t>Affidamento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911764">
        <w:rPr>
          <w:rStyle w:val="BLOCKBOLD"/>
          <w:rFonts w:ascii="Calibri" w:hAnsi="Calibri"/>
        </w:rPr>
        <w:t>comma 6 d.lgs. 50/2016)</w:t>
      </w:r>
      <w:r>
        <w:rPr>
          <w:rStyle w:val="BLOCKBOLD"/>
          <w:rFonts w:ascii="Calibri" w:hAnsi="Calibri"/>
        </w:rPr>
        <w:t xml:space="preserve"> per l’</w:t>
      </w:r>
      <w:r w:rsidRPr="00911764">
        <w:t xml:space="preserve"> </w:t>
      </w:r>
      <w:r w:rsidRPr="00911764">
        <w:rPr>
          <w:rStyle w:val="BLOCKBOLD"/>
          <w:rFonts w:ascii="Calibri" w:hAnsi="Calibri"/>
        </w:rPr>
        <w:t xml:space="preserve">Affidamento del servizio di supporto per la trasformazione di Sogei in società Benefit e B Corp 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2F8697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11764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1764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2021-05-26T10:12:00Z</dcterms:modified>
</cp:coreProperties>
</file>